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77777777"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1D04B9" w:rsidRPr="001D04B9">
        <w:rPr>
          <w:rStyle w:val="tsubjname"/>
          <w:rFonts w:ascii="Arial" w:hAnsi="Arial" w:cs="Arial"/>
          <w:b/>
          <w:sz w:val="22"/>
        </w:rPr>
        <w:t>Obec Dolní Brusnice</w:t>
      </w:r>
    </w:p>
    <w:p w14:paraId="042A9CF4" w14:textId="77777777"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1D04B9" w:rsidRPr="001D04B9">
        <w:rPr>
          <w:rFonts w:ascii="Arial" w:hAnsi="Arial" w:cs="Arial"/>
        </w:rPr>
        <w:t>Dolní Brusnice 17, 544 72 Bílá Třemešná</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71D40192" w14:textId="77777777" w:rsidR="006864BB" w:rsidRPr="00B53C46"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1D04B9" w:rsidRPr="001D04B9">
        <w:rPr>
          <w:rFonts w:ascii="Arial" w:hAnsi="Arial" w:cs="Arial"/>
        </w:rPr>
        <w:t>60153415</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p>
    <w:p w14:paraId="6D4D426F" w14:textId="77777777" w:rsidR="006864BB" w:rsidRPr="00B53C46" w:rsidRDefault="006864BB" w:rsidP="00FC4BBA">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sidR="00CC3D2B">
        <w:rPr>
          <w:rFonts w:ascii="Arial" w:hAnsi="Arial" w:cs="Arial"/>
          <w:szCs w:val="22"/>
        </w:rPr>
        <w:tab/>
      </w:r>
      <w:r w:rsidR="00CC3D2B" w:rsidRPr="00CC3D2B">
        <w:rPr>
          <w:rFonts w:ascii="Arial" w:hAnsi="Arial" w:cs="Arial"/>
          <w:szCs w:val="22"/>
        </w:rPr>
        <w:t>CZ</w:t>
      </w:r>
      <w:r w:rsidR="001D04B9" w:rsidRPr="001D04B9">
        <w:rPr>
          <w:rFonts w:ascii="Arial" w:hAnsi="Arial" w:cs="Arial"/>
          <w:szCs w:val="22"/>
        </w:rPr>
        <w:t>60153415</w:t>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47FA9B07" w14:textId="77777777" w:rsidR="006864BB" w:rsidRPr="00B53C46" w:rsidRDefault="00CC3D2B" w:rsidP="00FC4BBA">
      <w:pPr>
        <w:pStyle w:val="Zkladntext"/>
        <w:jc w:val="both"/>
        <w:rPr>
          <w:rFonts w:ascii="Arial" w:hAnsi="Arial" w:cs="Arial"/>
          <w:b/>
          <w:iCs/>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1D04B9" w:rsidRPr="001D04B9">
        <w:rPr>
          <w:rFonts w:ascii="Arial" w:hAnsi="Arial" w:cs="Arial"/>
          <w:color w:val="000000"/>
          <w:szCs w:val="22"/>
        </w:rPr>
        <w:t>Marcela Janáková, starostka</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3D7B62BC" w:rsidR="006864BB" w:rsidRPr="001900B2" w:rsidRDefault="006864BB" w:rsidP="001D04B9">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1D04B9" w:rsidRPr="001D04B9">
        <w:rPr>
          <w:rFonts w:ascii="Arial" w:hAnsi="Arial" w:cs="Arial"/>
          <w:b/>
          <w:bCs/>
          <w:sz w:val="20"/>
          <w:szCs w:val="20"/>
        </w:rPr>
        <w:t>Dolní Brusnice – zateplení objektu</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315EDD8A" w14:textId="63530CE3" w:rsidR="00E40BDA" w:rsidRPr="00DB0A55" w:rsidRDefault="00E40BDA" w:rsidP="005C7B96">
      <w:pPr>
        <w:pStyle w:val="Odstavecseseznamem"/>
        <w:numPr>
          <w:ilvl w:val="0"/>
          <w:numId w:val="21"/>
        </w:numPr>
        <w:spacing w:after="120"/>
        <w:ind w:left="426" w:hanging="426"/>
        <w:contextualSpacing w:val="0"/>
        <w:jc w:val="both"/>
        <w:rPr>
          <w:rFonts w:ascii="Arial" w:hAnsi="Arial" w:cs="Arial"/>
          <w:sz w:val="20"/>
          <w:szCs w:val="20"/>
        </w:rPr>
      </w:pPr>
      <w:r w:rsidRPr="00E40BDA">
        <w:rPr>
          <w:rFonts w:ascii="Arial" w:hAnsi="Arial" w:cs="Arial"/>
          <w:sz w:val="20"/>
          <w:szCs w:val="20"/>
        </w:rPr>
        <w:t>Zadavatel plánuje předmět zakázky „Dolní Brusnice – zateplení objektu“ spolufinancovat z dotace Královéhradeckého kraje z Programu obnovy venkova, projekt s názvem: Dolní Brusnice - zateplení objektu</w:t>
      </w:r>
      <w:r w:rsidR="00D474A0">
        <w:rPr>
          <w:rFonts w:ascii="Arial" w:hAnsi="Arial" w:cs="Arial"/>
          <w:sz w:val="20"/>
          <w:szCs w:val="20"/>
        </w:rPr>
        <w:t xml:space="preserve"> (dále jen Dotace</w:t>
      </w:r>
      <w:bookmarkStart w:id="0" w:name="_Hlk509485216"/>
      <w:r w:rsidR="00D474A0">
        <w:rPr>
          <w:rFonts w:ascii="Arial" w:hAnsi="Arial" w:cs="Arial"/>
          <w:sz w:val="20"/>
          <w:szCs w:val="20"/>
        </w:rPr>
        <w:t>).</w:t>
      </w:r>
      <w:r w:rsidR="002516AF">
        <w:rPr>
          <w:rFonts w:ascii="Arial" w:hAnsi="Arial" w:cs="Arial"/>
          <w:sz w:val="20"/>
          <w:szCs w:val="20"/>
        </w:rPr>
        <w:t xml:space="preserve"> Předmět zakázky bude objednatel realizovat i v případě, že nezíská Dotaci</w:t>
      </w:r>
      <w:bookmarkEnd w:id="0"/>
      <w:r w:rsidR="002516AF">
        <w:rPr>
          <w:rFonts w:ascii="Arial" w:hAnsi="Arial" w:cs="Arial"/>
          <w:sz w:val="20"/>
          <w:szCs w:val="20"/>
        </w:rPr>
        <w:t>.</w:t>
      </w:r>
    </w:p>
    <w:p w14:paraId="79890298" w14:textId="2C6A89A6" w:rsidR="00E62883" w:rsidRPr="00E62883" w:rsidRDefault="00E62883" w:rsidP="00B87B7E">
      <w:pPr>
        <w:pStyle w:val="Odstavecseseznamem"/>
        <w:numPr>
          <w:ilvl w:val="0"/>
          <w:numId w:val="2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Podmínky čerpání Dotace upravuj</w:t>
      </w:r>
      <w:r>
        <w:rPr>
          <w:rFonts w:ascii="Arial" w:hAnsi="Arial" w:cs="Arial"/>
          <w:kern w:val="32"/>
          <w:sz w:val="20"/>
          <w:szCs w:val="20"/>
        </w:rPr>
        <w:t>e</w:t>
      </w:r>
      <w:r w:rsidRPr="00E62883">
        <w:rPr>
          <w:rFonts w:ascii="Arial" w:hAnsi="Arial" w:cs="Arial"/>
          <w:kern w:val="32"/>
          <w:sz w:val="20"/>
          <w:szCs w:val="20"/>
        </w:rPr>
        <w:t xml:space="preserve"> </w:t>
      </w:r>
      <w:r>
        <w:rPr>
          <w:rFonts w:ascii="Arial" w:hAnsi="Arial" w:cs="Arial"/>
          <w:kern w:val="32"/>
          <w:sz w:val="20"/>
          <w:szCs w:val="20"/>
        </w:rPr>
        <w:t>Směrnice Rady Královéhradeckého kraje, kterou se stanovuje postup Královéhradeckého kraje při zadávání veřejných zakázek</w:t>
      </w:r>
      <w:r w:rsidR="00B87B7E">
        <w:rPr>
          <w:rFonts w:ascii="Arial" w:hAnsi="Arial" w:cs="Arial"/>
          <w:kern w:val="32"/>
          <w:sz w:val="20"/>
          <w:szCs w:val="20"/>
        </w:rPr>
        <w:t xml:space="preserve">, veřejně přístupné na webu Královéhradeckého Kraje, </w:t>
      </w:r>
      <w:hyperlink r:id="rId7" w:history="1">
        <w:r w:rsidR="00B87B7E" w:rsidRPr="00013AFB">
          <w:rPr>
            <w:rStyle w:val="Hypertextovodkaz"/>
            <w:rFonts w:ascii="Arial" w:hAnsi="Arial" w:cs="Arial"/>
            <w:kern w:val="32"/>
            <w:sz w:val="20"/>
            <w:szCs w:val="20"/>
          </w:rPr>
          <w:t>http://www.kr-kralovehradecky.cz/cz/kraj-volene-organy/verejne-zakazky/uvodn-25162/</w:t>
        </w:r>
      </w:hyperlink>
      <w:r w:rsidR="00B87B7E">
        <w:rPr>
          <w:rFonts w:ascii="Arial" w:hAnsi="Arial" w:cs="Arial"/>
          <w:kern w:val="32"/>
          <w:sz w:val="20"/>
          <w:szCs w:val="20"/>
        </w:rPr>
        <w:t xml:space="preserve">, </w:t>
      </w:r>
      <w:r w:rsidRPr="00E62883">
        <w:rPr>
          <w:rFonts w:ascii="Arial" w:hAnsi="Arial" w:cs="Arial"/>
          <w:kern w:val="32"/>
          <w:sz w:val="20"/>
          <w:szCs w:val="20"/>
        </w:rPr>
        <w:t xml:space="preserve">(dále jen „Dotační pravidla“). </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1408D2EF"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3190D0D9" w14:textId="77777777" w:rsidR="00E62883" w:rsidRPr="00E62883" w:rsidRDefault="00E62883" w:rsidP="00E62883">
      <w:pPr>
        <w:pStyle w:val="Odstavecseseznamem"/>
        <w:autoSpaceDE w:val="0"/>
        <w:autoSpaceDN w:val="0"/>
        <w:adjustRightInd w:val="0"/>
        <w:spacing w:after="120"/>
        <w:ind w:left="426"/>
        <w:jc w:val="both"/>
        <w:rPr>
          <w:rFonts w:ascii="Arial" w:hAnsi="Arial" w:cs="Arial"/>
          <w:kern w:val="32"/>
          <w:sz w:val="20"/>
          <w:szCs w:val="20"/>
        </w:rPr>
      </w:pPr>
      <w:r w:rsidRPr="00E62883">
        <w:rPr>
          <w:rFonts w:ascii="Arial" w:hAnsi="Arial" w:cs="Arial"/>
          <w:kern w:val="32"/>
          <w:sz w:val="20"/>
          <w:szCs w:val="20"/>
        </w:rPr>
        <w:lastRenderedPageBreak/>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1BA8ED40"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041ACD7A" w14:textId="77777777" w:rsidR="00E62883" w:rsidRDefault="00E62883" w:rsidP="00E62883">
      <w:pPr>
        <w:pStyle w:val="Odstavecseseznamem"/>
        <w:autoSpaceDE w:val="0"/>
        <w:autoSpaceDN w:val="0"/>
        <w:adjustRightInd w:val="0"/>
        <w:spacing w:after="120"/>
        <w:ind w:left="426"/>
        <w:jc w:val="both"/>
        <w:rPr>
          <w:rFonts w:ascii="Arial" w:hAnsi="Arial" w:cs="Arial"/>
          <w:kern w:val="32"/>
          <w:sz w:val="20"/>
          <w:szCs w:val="20"/>
        </w:rPr>
      </w:pPr>
      <w:bookmarkStart w:id="1" w:name="_GoBack"/>
      <w:bookmarkEnd w:id="1"/>
    </w:p>
    <w:p w14:paraId="23FEE9B5" w14:textId="5AE45196" w:rsidR="006864BB" w:rsidRDefault="006864BB" w:rsidP="00FC4BBA">
      <w:pPr>
        <w:pStyle w:val="Odstavecseseznamem"/>
        <w:numPr>
          <w:ilvl w:val="0"/>
          <w:numId w:val="21"/>
        </w:numPr>
        <w:autoSpaceDE w:val="0"/>
        <w:autoSpaceDN w:val="0"/>
        <w:adjustRightInd w:val="0"/>
        <w:spacing w:after="120"/>
        <w:ind w:left="425" w:hanging="425"/>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77777777"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1D04B9" w:rsidRPr="001D04B9">
        <w:rPr>
          <w:rFonts w:ascii="Arial" w:hAnsi="Arial" w:cs="Arial"/>
          <w:bCs w:val="0"/>
          <w:sz w:val="20"/>
          <w:szCs w:val="20"/>
        </w:rPr>
        <w:t>Dolní Brusnice – zateplení objektu</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4D71699A" w14:textId="3A60E087" w:rsidR="00DB0A55" w:rsidRDefault="001D04B9" w:rsidP="00DB0A55">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 zateplení objektu </w:t>
      </w:r>
      <w:r>
        <w:rPr>
          <w:rFonts w:ascii="Arial" w:hAnsi="Arial" w:cs="Arial"/>
          <w:sz w:val="20"/>
          <w:szCs w:val="20"/>
        </w:rPr>
        <w:t>O</w:t>
      </w:r>
      <w:r w:rsidRPr="001D04B9">
        <w:rPr>
          <w:rFonts w:ascii="Arial" w:hAnsi="Arial" w:cs="Arial"/>
          <w:sz w:val="20"/>
          <w:szCs w:val="20"/>
        </w:rPr>
        <w:t xml:space="preserve">becního úřadu v Dolní </w:t>
      </w:r>
      <w:r>
        <w:rPr>
          <w:rFonts w:ascii="Arial" w:hAnsi="Arial" w:cs="Arial"/>
          <w:sz w:val="20"/>
          <w:szCs w:val="20"/>
        </w:rPr>
        <w:t>Brusnici a zateplení přístavby O</w:t>
      </w:r>
      <w:r w:rsidRPr="001D04B9">
        <w:rPr>
          <w:rFonts w:ascii="Arial" w:hAnsi="Arial" w:cs="Arial"/>
          <w:sz w:val="20"/>
          <w:szCs w:val="20"/>
        </w:rPr>
        <w:t>becního úřadu</w:t>
      </w:r>
      <w:r w:rsidR="009103D3">
        <w:rPr>
          <w:rFonts w:ascii="Arial" w:hAnsi="Arial" w:cs="Arial"/>
          <w:sz w:val="20"/>
          <w:szCs w:val="20"/>
        </w:rPr>
        <w:t>,</w:t>
      </w:r>
    </w:p>
    <w:p w14:paraId="4363CB4B" w14:textId="41879858" w:rsidR="0045061B" w:rsidRDefault="00DB0A55" w:rsidP="00DB0A55">
      <w:pPr>
        <w:spacing w:after="120"/>
        <w:jc w:val="both"/>
        <w:rPr>
          <w:rFonts w:ascii="Arial" w:hAnsi="Arial" w:cs="Arial"/>
          <w:sz w:val="20"/>
          <w:szCs w:val="20"/>
        </w:rPr>
      </w:pPr>
      <w:r>
        <w:rPr>
          <w:rFonts w:ascii="Arial" w:hAnsi="Arial" w:cs="Arial"/>
          <w:sz w:val="20"/>
          <w:szCs w:val="20"/>
        </w:rPr>
        <w:t xml:space="preserve">vše </w:t>
      </w:r>
      <w:r w:rsidR="006864BB" w:rsidRPr="00DB0A55">
        <w:rPr>
          <w:rFonts w:ascii="Arial" w:hAnsi="Arial" w:cs="Arial"/>
          <w:sz w:val="20"/>
          <w:szCs w:val="20"/>
        </w:rPr>
        <w:t>dle projektové dokumentace s názvem „</w:t>
      </w:r>
      <w:r w:rsidR="001D04B9" w:rsidRPr="001D04B9">
        <w:rPr>
          <w:rFonts w:ascii="Arial" w:hAnsi="Arial" w:cs="Arial"/>
          <w:sz w:val="20"/>
          <w:szCs w:val="20"/>
        </w:rPr>
        <w:t>DOLNÍ BRUSNICE ZATEPLENÍ OBJEKTU</w:t>
      </w:r>
      <w:r w:rsidR="006864BB" w:rsidRPr="00DB0A55">
        <w:rPr>
          <w:rFonts w:ascii="Arial" w:hAnsi="Arial" w:cs="Arial"/>
          <w:sz w:val="20"/>
          <w:szCs w:val="20"/>
        </w:rPr>
        <w:t xml:space="preserve">“, vypracované společností </w:t>
      </w:r>
      <w:proofErr w:type="spellStart"/>
      <w:r w:rsidR="001D04B9" w:rsidRPr="001D04B9">
        <w:rPr>
          <w:rFonts w:ascii="Arial" w:hAnsi="Arial" w:cs="Arial"/>
          <w:sz w:val="20"/>
          <w:szCs w:val="20"/>
        </w:rPr>
        <w:t>ApA</w:t>
      </w:r>
      <w:proofErr w:type="spellEnd"/>
      <w:r w:rsidR="001D04B9" w:rsidRPr="001D04B9">
        <w:rPr>
          <w:rFonts w:ascii="Arial" w:hAnsi="Arial" w:cs="Arial"/>
          <w:sz w:val="20"/>
          <w:szCs w:val="20"/>
        </w:rPr>
        <w:t xml:space="preserve"> Vamberk s.r.o., Smetanovo nábřeží 180, 517 54 Vamb</w:t>
      </w:r>
      <w:r w:rsidR="00B20194">
        <w:rPr>
          <w:rFonts w:ascii="Arial" w:hAnsi="Arial" w:cs="Arial"/>
          <w:sz w:val="20"/>
          <w:szCs w:val="20"/>
        </w:rPr>
        <w:t>erk</w:t>
      </w:r>
      <w:r w:rsidR="001D04B9" w:rsidRPr="001D04B9">
        <w:rPr>
          <w:rFonts w:ascii="Arial" w:hAnsi="Arial" w:cs="Arial"/>
          <w:sz w:val="20"/>
          <w:szCs w:val="20"/>
        </w:rPr>
        <w:t>, IČ: 64255727</w:t>
      </w:r>
      <w:r w:rsidR="006864BB" w:rsidRPr="00DB0A55">
        <w:rPr>
          <w:rFonts w:ascii="Arial" w:hAnsi="Arial" w:cs="Arial"/>
          <w:bCs/>
          <w:sz w:val="20"/>
          <w:szCs w:val="20"/>
        </w:rPr>
        <w:t xml:space="preserve">,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2B10850A" w14:textId="38DBD0C0" w:rsidR="006864BB" w:rsidRDefault="0045061B" w:rsidP="00DB0A55">
      <w:pPr>
        <w:spacing w:after="120"/>
        <w:jc w:val="both"/>
        <w:rPr>
          <w:rFonts w:ascii="Arial" w:hAnsi="Arial" w:cs="Arial"/>
          <w:sz w:val="20"/>
          <w:szCs w:val="20"/>
        </w:rPr>
      </w:pPr>
      <w:r>
        <w:rPr>
          <w:rFonts w:ascii="Arial" w:hAnsi="Arial" w:cs="Arial"/>
          <w:sz w:val="20"/>
          <w:szCs w:val="20"/>
        </w:rPr>
        <w:t xml:space="preserve">Projektová dokumentace </w:t>
      </w:r>
      <w:r w:rsidRPr="0045061B">
        <w:rPr>
          <w:rFonts w:ascii="Arial" w:hAnsi="Arial" w:cs="Arial"/>
          <w:sz w:val="20"/>
          <w:szCs w:val="20"/>
        </w:rPr>
        <w:t xml:space="preserve">je zpracována v širším rozsahu, než je předmět zakázky. Předmět zakázky je oproti projektové dokumentaci zúžen komentářem, viz soubor „Rozpočet - popis prací“, který </w:t>
      </w:r>
      <w:r>
        <w:rPr>
          <w:rFonts w:ascii="Arial" w:hAnsi="Arial" w:cs="Arial"/>
          <w:sz w:val="20"/>
          <w:szCs w:val="20"/>
        </w:rPr>
        <w:t>tvoří přílohu č. 2 této smlouvy.</w:t>
      </w:r>
      <w:r w:rsidR="006864BB" w:rsidRPr="00DB0A55">
        <w:rPr>
          <w:rFonts w:ascii="Arial" w:hAnsi="Arial" w:cs="Arial"/>
          <w:sz w:val="20"/>
          <w:szCs w:val="20"/>
        </w:rPr>
        <w:t xml:space="preserve"> </w:t>
      </w:r>
    </w:p>
    <w:p w14:paraId="33CC9A70" w14:textId="77777777"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je </w:t>
      </w:r>
      <w:r w:rsidR="001D04B9">
        <w:rPr>
          <w:rFonts w:ascii="Arial" w:hAnsi="Arial" w:cs="Arial"/>
          <w:b w:val="0"/>
          <w:bCs w:val="0"/>
          <w:sz w:val="20"/>
          <w:szCs w:val="20"/>
        </w:rPr>
        <w:t>zateplení</w:t>
      </w:r>
      <w:r w:rsidR="00BB7B63">
        <w:rPr>
          <w:rFonts w:ascii="Arial" w:hAnsi="Arial" w:cs="Arial"/>
          <w:b w:val="0"/>
          <w:bCs w:val="0"/>
          <w:sz w:val="20"/>
          <w:szCs w:val="20"/>
        </w:rPr>
        <w:t xml:space="preserve"> </w:t>
      </w:r>
      <w:r w:rsidR="001D04B9" w:rsidRPr="001D04B9">
        <w:rPr>
          <w:rFonts w:ascii="Arial" w:hAnsi="Arial" w:cs="Arial"/>
          <w:b w:val="0"/>
          <w:bCs w:val="0"/>
          <w:sz w:val="20"/>
          <w:szCs w:val="20"/>
        </w:rPr>
        <w:t>objektu Obecního úřadu v Dolní Brusnici</w:t>
      </w:r>
      <w:r w:rsidR="001D04B9">
        <w:rPr>
          <w:rFonts w:ascii="Arial" w:hAnsi="Arial" w:cs="Arial"/>
          <w:b w:val="0"/>
          <w:bCs w:val="0"/>
          <w:sz w:val="20"/>
          <w:szCs w:val="20"/>
        </w:rPr>
        <w:t xml:space="preserve"> č.p. 17</w:t>
      </w:r>
      <w:r w:rsidR="001D04B9" w:rsidRPr="001D04B9">
        <w:rPr>
          <w:rFonts w:ascii="Arial" w:hAnsi="Arial" w:cs="Arial"/>
          <w:b w:val="0"/>
          <w:bCs w:val="0"/>
          <w:sz w:val="20"/>
          <w:szCs w:val="20"/>
        </w:rPr>
        <w:t xml:space="preserve"> a zateplení přístavby Obecního úřadu</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DB0A55">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71CF42D0"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6D3671">
        <w:rPr>
          <w:rFonts w:ascii="Arial" w:hAnsi="Arial" w:cs="Arial"/>
          <w:color w:val="000000"/>
          <w:sz w:val="20"/>
          <w:szCs w:val="20"/>
        </w:rPr>
        <w:lastRenderedPageBreak/>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FC4BBA">
      <w:pPr>
        <w:numPr>
          <w:ilvl w:val="0"/>
          <w:numId w:val="2"/>
        </w:numPr>
        <w:tabs>
          <w:tab w:val="clear" w:pos="720"/>
          <w:tab w:val="num" w:pos="360"/>
        </w:tabs>
        <w:spacing w:after="120"/>
        <w:ind w:left="360"/>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0DB6A98" w:rsidR="006864BB" w:rsidRPr="006D3671" w:rsidRDefault="007926CB" w:rsidP="007926CB">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27F13831" w14:textId="658AAD47" w:rsidR="006864BB" w:rsidRPr="006D3671" w:rsidRDefault="007926CB" w:rsidP="007926CB">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F526A2">
      <w:pPr>
        <w:pStyle w:val="Odstavecseseznamem"/>
        <w:numPr>
          <w:ilvl w:val="0"/>
          <w:numId w:val="13"/>
        </w:numPr>
        <w:tabs>
          <w:tab w:val="left" w:pos="426"/>
          <w:tab w:val="left" w:pos="709"/>
        </w:tabs>
        <w:spacing w:after="240"/>
        <w:ind w:left="425" w:hanging="425"/>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7CE098C"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je budova Obecního úřadu čp.17 a</w:t>
      </w:r>
      <w:r w:rsidR="00815B7A" w:rsidRPr="001A7129">
        <w:rPr>
          <w:rFonts w:ascii="Arial" w:hAnsi="Arial" w:cs="Arial"/>
          <w:sz w:val="20"/>
          <w:szCs w:val="20"/>
        </w:rPr>
        <w:t xml:space="preserve"> </w:t>
      </w:r>
      <w:r w:rsidRPr="000A0D53">
        <w:rPr>
          <w:rFonts w:ascii="Arial" w:hAnsi="Arial" w:cs="Arial"/>
          <w:sz w:val="20"/>
          <w:szCs w:val="20"/>
        </w:rPr>
        <w:t xml:space="preserve">pozemky </w:t>
      </w:r>
      <w:r w:rsidR="001D04B9">
        <w:rPr>
          <w:rFonts w:ascii="Arial" w:hAnsi="Arial" w:cs="Arial"/>
          <w:sz w:val="20"/>
          <w:szCs w:val="20"/>
        </w:rPr>
        <w:t>st. 145, 375/1, st. 160</w:t>
      </w:r>
      <w:r w:rsidR="00815B7A">
        <w:rPr>
          <w:rFonts w:ascii="Arial" w:hAnsi="Arial" w:cs="Arial"/>
          <w:sz w:val="20"/>
          <w:szCs w:val="20"/>
        </w:rPr>
        <w:t>, vše v </w:t>
      </w:r>
      <w:proofErr w:type="spellStart"/>
      <w:r w:rsidR="00815B7A">
        <w:rPr>
          <w:rFonts w:ascii="Arial" w:hAnsi="Arial" w:cs="Arial"/>
          <w:sz w:val="20"/>
          <w:szCs w:val="20"/>
        </w:rPr>
        <w:t>k.ú</w:t>
      </w:r>
      <w:proofErr w:type="spellEnd"/>
      <w:r w:rsidR="00815B7A">
        <w:rPr>
          <w:rFonts w:ascii="Arial" w:hAnsi="Arial" w:cs="Arial"/>
          <w:sz w:val="20"/>
          <w:szCs w:val="20"/>
        </w:rPr>
        <w:t>. Dolní Brusnice, vše</w:t>
      </w:r>
      <w:r w:rsidR="00A61C81">
        <w:rPr>
          <w:rStyle w:val="Siln"/>
          <w:rFonts w:ascii="Arial" w:hAnsi="Arial" w:cs="Arial"/>
          <w:sz w:val="20"/>
        </w:rPr>
        <w:t xml:space="preserve"> </w:t>
      </w:r>
      <w:r w:rsidRPr="000A0D53">
        <w:rPr>
          <w:rFonts w:ascii="Arial" w:hAnsi="Arial" w:cs="Arial"/>
          <w:sz w:val="20"/>
          <w:szCs w:val="20"/>
        </w:rPr>
        <w:t>ve</w:t>
      </w:r>
      <w:r w:rsidRPr="001A7129">
        <w:rPr>
          <w:rFonts w:ascii="Arial" w:hAnsi="Arial" w:cs="Arial"/>
          <w:sz w:val="20"/>
          <w:szCs w:val="20"/>
        </w:rPr>
        <w:t xml:space="preserve"> výlučném vlastnictví </w:t>
      </w:r>
      <w:r>
        <w:rPr>
          <w:rFonts w:ascii="Arial" w:hAnsi="Arial" w:cs="Arial"/>
          <w:sz w:val="20"/>
          <w:szCs w:val="20"/>
        </w:rPr>
        <w:t>objednatele</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xml:space="preserve">, detailní položkový rozpočet a výkaz výměr, ostatní dokumentace </w:t>
      </w:r>
      <w:r w:rsidRPr="000A0D53">
        <w:rPr>
          <w:rFonts w:ascii="Arial" w:hAnsi="Arial" w:cs="Arial"/>
          <w:sz w:val="20"/>
          <w:szCs w:val="22"/>
        </w:rPr>
        <w:lastRenderedPageBreak/>
        <w:t>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2F2BB12C" w14:textId="506FBFD6" w:rsidR="006864BB" w:rsidRDefault="006864BB" w:rsidP="00FC4BBA">
      <w:pPr>
        <w:pStyle w:val="Nadpis2"/>
        <w:spacing w:before="0" w:after="120"/>
        <w:rPr>
          <w:rFonts w:ascii="Arial" w:hAnsi="Arial" w:cs="Arial"/>
          <w:b w:val="0"/>
          <w:sz w:val="20"/>
          <w:szCs w:val="20"/>
        </w:rPr>
      </w:pPr>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nejpozději do 1</w:t>
      </w:r>
      <w:r w:rsidR="0045061B">
        <w:rPr>
          <w:rFonts w:ascii="Arial" w:hAnsi="Arial" w:cs="Arial"/>
          <w:sz w:val="20"/>
          <w:szCs w:val="20"/>
        </w:rPr>
        <w:t xml:space="preserve">8 týdnů </w:t>
      </w:r>
      <w:r w:rsidR="0045061B" w:rsidRPr="0045061B">
        <w:rPr>
          <w:rFonts w:ascii="Arial" w:hAnsi="Arial" w:cs="Arial"/>
          <w:sz w:val="20"/>
          <w:szCs w:val="20"/>
        </w:rPr>
        <w:t>po</w:t>
      </w:r>
      <w:r w:rsidRPr="0045061B">
        <w:rPr>
          <w:rFonts w:ascii="Arial" w:hAnsi="Arial" w:cs="Arial"/>
          <w:bCs w:val="0"/>
          <w:sz w:val="20"/>
          <w:szCs w:val="20"/>
        </w:rPr>
        <w:t xml:space="preserve"> podpisu této smlouvy oběma stranami</w:t>
      </w:r>
      <w:r w:rsidRPr="0045061B">
        <w:rPr>
          <w:rFonts w:ascii="Arial" w:hAnsi="Arial" w:cs="Arial"/>
          <w:b w:val="0"/>
          <w:bCs w:val="0"/>
          <w:sz w:val="20"/>
          <w:szCs w:val="20"/>
        </w:rPr>
        <w:t xml:space="preserve">. Zhotovitel je povinen zahájit práce </w:t>
      </w:r>
      <w:r w:rsidR="001D04B9" w:rsidRPr="0045061B">
        <w:rPr>
          <w:rFonts w:ascii="Arial" w:hAnsi="Arial" w:cs="Arial"/>
          <w:b w:val="0"/>
          <w:sz w:val="20"/>
          <w:szCs w:val="20"/>
        </w:rPr>
        <w:t>do tří dnů</w:t>
      </w:r>
      <w:r w:rsidRPr="0045061B">
        <w:rPr>
          <w:rFonts w:ascii="Arial" w:hAnsi="Arial" w:cs="Arial"/>
          <w:b w:val="0"/>
          <w:sz w:val="20"/>
          <w:szCs w:val="20"/>
        </w:rPr>
        <w:t xml:space="preserve"> po předání staveniště.</w:t>
      </w:r>
    </w:p>
    <w:p w14:paraId="3A38BC0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2.2. Termín splnění díla dle odstavce 2. 1. této smlouvy se posouvá o počet dnů, o který celková doba případného provádění záchranného archeologického či jiného průzkumu dle odstavce 5. </w:t>
      </w:r>
      <w:r>
        <w:rPr>
          <w:rFonts w:ascii="Arial" w:hAnsi="Arial" w:cs="Arial"/>
          <w:sz w:val="20"/>
          <w:szCs w:val="20"/>
        </w:rPr>
        <w:t>9</w:t>
      </w:r>
      <w:r w:rsidRPr="006D3671">
        <w:rPr>
          <w:rFonts w:ascii="Arial" w:hAnsi="Arial" w:cs="Arial"/>
          <w:sz w:val="20"/>
          <w:szCs w:val="20"/>
        </w:rPr>
        <w:t xml:space="preserve">. této smlouvy na stavbě překročí 10 kalendářních dnů. </w:t>
      </w:r>
    </w:p>
    <w:p w14:paraId="2D931B1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2.3.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7F83D995" w14:textId="6C920B6E" w:rsidR="006864BB" w:rsidRDefault="006864BB" w:rsidP="00FC4BBA">
      <w:pPr>
        <w:spacing w:after="120"/>
        <w:jc w:val="both"/>
        <w:rPr>
          <w:rFonts w:ascii="Arial" w:hAnsi="Arial" w:cs="Arial"/>
          <w:color w:val="000000"/>
          <w:sz w:val="20"/>
          <w:szCs w:val="20"/>
        </w:rPr>
      </w:pP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lastRenderedPageBreak/>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321BFCA6" w14:textId="5FC349D3" w:rsidR="006864BB" w:rsidRDefault="006864BB" w:rsidP="00FC4BBA">
      <w:pPr>
        <w:spacing w:after="120"/>
        <w:jc w:val="both"/>
        <w:rPr>
          <w:rFonts w:ascii="Arial" w:hAnsi="Arial" w:cs="Arial"/>
          <w:snapToGrid w:val="0"/>
          <w:sz w:val="20"/>
          <w:szCs w:val="20"/>
        </w:rPr>
      </w:pP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5A4E7D">
      <w:pPr>
        <w:pStyle w:val="Odstavecseseznamem"/>
        <w:numPr>
          <w:ilvl w:val="0"/>
          <w:numId w:val="4"/>
        </w:numPr>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7FD15DC6" w14:textId="37A316F3" w:rsidR="00894EA2" w:rsidRDefault="00894EA2" w:rsidP="005C7B96">
      <w:pPr>
        <w:pStyle w:val="Odstavecseseznamem"/>
        <w:ind w:left="495"/>
        <w:jc w:val="both"/>
        <w:rPr>
          <w:rFonts w:ascii="Arial" w:hAnsi="Arial" w:cs="Arial"/>
          <w:sz w:val="20"/>
          <w:szCs w:val="20"/>
        </w:rPr>
      </w:pPr>
      <w:r w:rsidRPr="00894EA2">
        <w:rPr>
          <w:rFonts w:ascii="Arial" w:hAnsi="Arial" w:cs="Arial"/>
          <w:sz w:val="20"/>
          <w:szCs w:val="20"/>
        </w:rPr>
        <w:t>/</w:t>
      </w:r>
      <w:r w:rsidR="005C7B96">
        <w:rPr>
          <w:rFonts w:ascii="Arial" w:hAnsi="Arial" w:cs="Arial"/>
          <w:sz w:val="20"/>
          <w:szCs w:val="20"/>
        </w:rPr>
        <w:t xml:space="preserve">přesné znění </w:t>
      </w:r>
      <w:r>
        <w:rPr>
          <w:rFonts w:ascii="Arial" w:hAnsi="Arial" w:cs="Arial"/>
          <w:sz w:val="20"/>
          <w:szCs w:val="20"/>
        </w:rPr>
        <w:t>text</w:t>
      </w:r>
      <w:r w:rsidR="005C7B96">
        <w:rPr>
          <w:rFonts w:ascii="Arial" w:hAnsi="Arial" w:cs="Arial"/>
          <w:sz w:val="20"/>
          <w:szCs w:val="20"/>
        </w:rPr>
        <w:t>u</w:t>
      </w:r>
      <w:r>
        <w:rPr>
          <w:rFonts w:ascii="Arial" w:hAnsi="Arial" w:cs="Arial"/>
          <w:sz w:val="20"/>
          <w:szCs w:val="20"/>
        </w:rPr>
        <w:t xml:space="preserve"> a </w:t>
      </w:r>
      <w:r w:rsidRPr="00894EA2">
        <w:rPr>
          <w:rFonts w:ascii="Arial" w:hAnsi="Arial" w:cs="Arial"/>
          <w:sz w:val="20"/>
          <w:szCs w:val="20"/>
        </w:rPr>
        <w:t>registrační číslo projektu sdělí objednatel zhotoviteli na základě jeho žádosti před vystavením první faktury/.</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xml:space="preserve">. Pro vyloučení pochybností smluvní strany výslovně sjednávají, že pokud bylo dílo objednatelem převzato s vadami či nedodělky, je zhotovitel oprávněn vystavit konečnou fakturu, teprve po </w:t>
      </w:r>
      <w:r w:rsidR="00815B7A" w:rsidRPr="00815B7A">
        <w:rPr>
          <w:rFonts w:ascii="Arial" w:hAnsi="Arial" w:cs="Arial"/>
          <w:b w:val="0"/>
          <w:sz w:val="20"/>
          <w:szCs w:val="20"/>
        </w:rPr>
        <w:lastRenderedPageBreak/>
        <w:t>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74DB9A01"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 xml:space="preserve">.     </w:t>
      </w:r>
    </w:p>
    <w:p w14:paraId="3326E716" w14:textId="68E3C669"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767BFAF3" w14:textId="770A859E" w:rsidR="006864BB" w:rsidRDefault="006864BB" w:rsidP="00FC4BBA">
      <w:pPr>
        <w:tabs>
          <w:tab w:val="left" w:pos="2500"/>
        </w:tabs>
        <w:spacing w:after="120"/>
        <w:jc w:val="both"/>
        <w:rPr>
          <w:rFonts w:ascii="Arial" w:hAnsi="Arial" w:cs="Arial"/>
          <w:color w:val="000000"/>
          <w:sz w:val="20"/>
          <w:szCs w:val="20"/>
        </w:rPr>
      </w:pPr>
      <w:r w:rsidRPr="006D3671">
        <w:rPr>
          <w:rFonts w:ascii="Arial" w:hAnsi="Arial" w:cs="Arial"/>
          <w:color w:val="000000"/>
          <w:sz w:val="20"/>
          <w:szCs w:val="20"/>
        </w:rPr>
        <w:tab/>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57B2C797"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Pr>
          <w:rFonts w:ascii="Arial" w:hAnsi="Arial" w:cs="Arial"/>
          <w:sz w:val="20"/>
          <w:szCs w:val="20"/>
        </w:rPr>
        <w:t xml:space="preserve"> s pojistnou částkou</w:t>
      </w:r>
      <w:r w:rsidR="00150307">
        <w:rPr>
          <w:rFonts w:ascii="Arial" w:hAnsi="Arial" w:cs="Arial"/>
          <w:sz w:val="20"/>
          <w:szCs w:val="20"/>
        </w:rPr>
        <w:t xml:space="preserve"> minimálně</w:t>
      </w:r>
      <w:r w:rsidR="00F526A2">
        <w:rPr>
          <w:rFonts w:ascii="Arial" w:hAnsi="Arial" w:cs="Arial"/>
          <w:sz w:val="20"/>
          <w:szCs w:val="20"/>
        </w:rPr>
        <w:t xml:space="preserve"> </w:t>
      </w:r>
      <w:r w:rsidR="003822B8">
        <w:rPr>
          <w:rFonts w:ascii="Arial" w:hAnsi="Arial" w:cs="Arial"/>
          <w:sz w:val="20"/>
          <w:szCs w:val="20"/>
        </w:rPr>
        <w:t>2</w:t>
      </w:r>
      <w:r w:rsidR="00E55F68">
        <w:rPr>
          <w:rFonts w:ascii="Arial" w:hAnsi="Arial" w:cs="Arial"/>
          <w:sz w:val="20"/>
          <w:szCs w:val="20"/>
        </w:rPr>
        <w:t>.000.000, - Kč</w:t>
      </w:r>
      <w:r>
        <w:rPr>
          <w:rFonts w:ascii="Arial" w:hAnsi="Arial" w:cs="Arial"/>
          <w:sz w:val="20"/>
          <w:szCs w:val="20"/>
        </w:rPr>
        <w:t xml:space="preserve"> </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w:t>
      </w:r>
      <w:r w:rsidRPr="006D3671">
        <w:rPr>
          <w:rFonts w:ascii="Arial" w:hAnsi="Arial" w:cs="Arial"/>
        </w:rPr>
        <w:lastRenderedPageBreak/>
        <w:t xml:space="preserve">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4B45D82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51813657" w14:textId="625496CB"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     </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61C5F3EA" w14:textId="156A7AE4" w:rsidR="006864BB" w:rsidRDefault="006864BB" w:rsidP="00FC4BBA">
      <w:pPr>
        <w:spacing w:after="120"/>
        <w:jc w:val="both"/>
        <w:rPr>
          <w:rFonts w:ascii="Arial" w:hAnsi="Arial" w:cs="Arial"/>
          <w:sz w:val="20"/>
          <w:szCs w:val="20"/>
        </w:rPr>
      </w:pP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5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19AED49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9.1. Objednatel se zavazuje v případě svého prodlení se zaplacením oprávněně vystavené faktury zhotovitele zaplatit zhotoviteli smluvní pokutu ve výši 0,015%  za každý i započatý den prodlení. </w:t>
      </w:r>
    </w:p>
    <w:p w14:paraId="631D97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9.2. 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prodlení. </w:t>
      </w:r>
    </w:p>
    <w:p w14:paraId="0137543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lastRenderedPageBreak/>
        <w:t xml:space="preserve">9.3. Zhotovitel se zavazuje v případě svého prodlení s odstraněním vad uvedených v protokolu o předání a převzetí díla zaplatit objednateli smluvní pokutu ve výši </w:t>
      </w:r>
      <w:r>
        <w:rPr>
          <w:rFonts w:ascii="Arial" w:hAnsi="Arial" w:cs="Arial"/>
          <w:sz w:val="20"/>
          <w:szCs w:val="20"/>
        </w:rPr>
        <w:t xml:space="preserve">1.000,- Kč </w:t>
      </w:r>
      <w:r w:rsidRPr="006D3671">
        <w:rPr>
          <w:rFonts w:ascii="Arial" w:hAnsi="Arial" w:cs="Arial"/>
          <w:sz w:val="20"/>
          <w:szCs w:val="20"/>
        </w:rPr>
        <w:t>za každou oznámenou vadu, u níž je v prodlení s jejím odstraněním.</w:t>
      </w:r>
    </w:p>
    <w:p w14:paraId="42A67AB4" w14:textId="784BD65F" w:rsidR="006864BB"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9.4. Zhotovitel se zavazuje v případě porušení kterékoliv ze svých povinností uvedených v první větě odst. 5. 3., a dále kterékoliv ze svých povinností uvedených odstavcích </w:t>
      </w:r>
      <w:r w:rsidRPr="00BD012C">
        <w:rPr>
          <w:rFonts w:ascii="Arial" w:hAnsi="Arial" w:cs="Arial"/>
          <w:sz w:val="20"/>
          <w:szCs w:val="20"/>
        </w:rPr>
        <w:t>5. 7.,</w:t>
      </w:r>
      <w:r w:rsidRPr="006D3671">
        <w:rPr>
          <w:rFonts w:ascii="Arial" w:hAnsi="Arial" w:cs="Arial"/>
          <w:sz w:val="20"/>
          <w:szCs w:val="20"/>
        </w:rPr>
        <w:t xml:space="preserve"> 5. </w:t>
      </w:r>
      <w:r>
        <w:rPr>
          <w:rFonts w:ascii="Arial" w:hAnsi="Arial" w:cs="Arial"/>
          <w:sz w:val="20"/>
          <w:szCs w:val="20"/>
        </w:rPr>
        <w:t>8</w:t>
      </w:r>
      <w:r w:rsidRPr="006D3671">
        <w:rPr>
          <w:rFonts w:ascii="Arial" w:hAnsi="Arial" w:cs="Arial"/>
          <w:sz w:val="20"/>
          <w:szCs w:val="20"/>
        </w:rPr>
        <w:t xml:space="preserve">., 5. </w:t>
      </w:r>
      <w:r>
        <w:rPr>
          <w:rFonts w:ascii="Arial" w:hAnsi="Arial" w:cs="Arial"/>
          <w:sz w:val="20"/>
          <w:szCs w:val="20"/>
        </w:rPr>
        <w:t>9</w:t>
      </w:r>
      <w:r w:rsidRPr="006D3671">
        <w:rPr>
          <w:rFonts w:ascii="Arial" w:hAnsi="Arial" w:cs="Arial"/>
          <w:sz w:val="20"/>
          <w:szCs w:val="20"/>
        </w:rPr>
        <w:t>., 5.1</w:t>
      </w:r>
      <w:r>
        <w:rPr>
          <w:rFonts w:ascii="Arial" w:hAnsi="Arial" w:cs="Arial"/>
          <w:sz w:val="20"/>
          <w:szCs w:val="20"/>
        </w:rPr>
        <w:t>1</w:t>
      </w:r>
      <w:r w:rsidRPr="006D3671">
        <w:rPr>
          <w:rFonts w:ascii="Arial" w:hAnsi="Arial" w:cs="Arial"/>
          <w:sz w:val="20"/>
          <w:szCs w:val="20"/>
        </w:rPr>
        <w:t>. nebo v první větě odst. 5.1</w:t>
      </w:r>
      <w:r>
        <w:rPr>
          <w:rFonts w:ascii="Arial" w:hAnsi="Arial" w:cs="Arial"/>
          <w:sz w:val="20"/>
          <w:szCs w:val="20"/>
        </w:rPr>
        <w:t>3</w:t>
      </w:r>
      <w:r w:rsidRPr="006D3671">
        <w:rPr>
          <w:rFonts w:ascii="Arial" w:hAnsi="Arial" w:cs="Arial"/>
          <w:sz w:val="20"/>
          <w:szCs w:val="20"/>
        </w:rPr>
        <w:t xml:space="preserve">. této smlouvy zaplatit objednateli smluvní pokutu ve výši 1.000,- Kč za </w:t>
      </w:r>
      <w:r w:rsidRPr="006D3671">
        <w:rPr>
          <w:rFonts w:ascii="Arial" w:hAnsi="Arial" w:cs="Arial"/>
          <w:color w:val="000000"/>
          <w:sz w:val="20"/>
          <w:szCs w:val="20"/>
        </w:rPr>
        <w:t>každý případ porušení každé jedné z těchto povinností.</w:t>
      </w:r>
    </w:p>
    <w:p w14:paraId="106C050F" w14:textId="7DB3E773" w:rsidR="005605F6" w:rsidRPr="006D3671" w:rsidRDefault="005605F6" w:rsidP="00FC4BBA">
      <w:pPr>
        <w:spacing w:after="120"/>
        <w:jc w:val="both"/>
        <w:rPr>
          <w:rFonts w:ascii="Arial" w:hAnsi="Arial" w:cs="Arial"/>
          <w:color w:val="000000"/>
          <w:sz w:val="20"/>
          <w:szCs w:val="20"/>
        </w:rPr>
      </w:pPr>
      <w:r w:rsidRPr="005605F6">
        <w:rPr>
          <w:rFonts w:ascii="Arial" w:hAnsi="Arial" w:cs="Arial"/>
          <w:color w:val="000000"/>
          <w:sz w:val="20"/>
          <w:szCs w:val="20"/>
        </w:rPr>
        <w:t>9.5. Zhotovitel se zavazuje za každé porušení kterékoliv ze svých povinností uvedených v odst. 5.15. nebo 6.4. této smlouvy zaplatit objednateli smluvní pokutu ve výši 5.000,- Kč za každý případ porušení kterékoliv z těchto povinností.</w:t>
      </w:r>
    </w:p>
    <w:p w14:paraId="21CA268D" w14:textId="4D178FD0"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5605F6">
        <w:rPr>
          <w:rFonts w:ascii="Arial" w:hAnsi="Arial" w:cs="Arial"/>
          <w:b w:val="0"/>
          <w:bCs w:val="0"/>
          <w:sz w:val="20"/>
          <w:szCs w:val="20"/>
        </w:rPr>
        <w:t>6</w:t>
      </w:r>
      <w:r w:rsidRPr="006D3671">
        <w:rPr>
          <w:rFonts w:ascii="Arial" w:hAnsi="Arial" w:cs="Arial"/>
          <w:b w:val="0"/>
          <w:bCs w:val="0"/>
          <w:sz w:val="20"/>
          <w:szCs w:val="20"/>
        </w:rPr>
        <w:t xml:space="preserve">. Zhotovitel je v případě prodlení se splněním povinnosti uvedené v odst. 6. 10. této smlouvy povinen zaplatit objednateli smluvní pokutu ve výši 5.000,- Kč za každý i započatý den prodlení.  </w:t>
      </w:r>
    </w:p>
    <w:p w14:paraId="6335A94A" w14:textId="1F15A2AA"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9.</w:t>
      </w:r>
      <w:r w:rsidR="005605F6">
        <w:rPr>
          <w:rFonts w:ascii="Arial" w:hAnsi="Arial" w:cs="Arial"/>
          <w:color w:val="000000"/>
          <w:sz w:val="20"/>
          <w:szCs w:val="20"/>
        </w:rPr>
        <w:t>7</w:t>
      </w:r>
      <w:r w:rsidRPr="006D3671">
        <w:rPr>
          <w:rFonts w:ascii="Arial" w:hAnsi="Arial" w:cs="Arial"/>
          <w:color w:val="000000"/>
          <w:sz w:val="20"/>
          <w:szCs w:val="20"/>
        </w:rPr>
        <w:t xml:space="preserve">. Zhotovitel je povinen zaplatit smluvní pokutu ve výši </w:t>
      </w:r>
      <w:r>
        <w:rPr>
          <w:rFonts w:ascii="Arial" w:hAnsi="Arial" w:cs="Arial"/>
          <w:color w:val="000000"/>
          <w:sz w:val="20"/>
          <w:szCs w:val="20"/>
        </w:rPr>
        <w:t>1.000,- Kč</w:t>
      </w:r>
      <w:r w:rsidRPr="006D3671">
        <w:rPr>
          <w:rFonts w:ascii="Arial" w:hAnsi="Arial" w:cs="Arial"/>
          <w:color w:val="000000"/>
          <w:sz w:val="20"/>
          <w:szCs w:val="20"/>
        </w:rPr>
        <w:t xml:space="preserve"> za každou vadu, u níž je zhotovitel v prodlení s jejím odstraněním v záruční době, a to za každý i započatý den prodlení. </w:t>
      </w:r>
    </w:p>
    <w:p w14:paraId="1CAC7352" w14:textId="60DC5E9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5605F6">
        <w:rPr>
          <w:rFonts w:ascii="Arial" w:hAnsi="Arial" w:cs="Arial"/>
          <w:b w:val="0"/>
          <w:bCs w:val="0"/>
          <w:sz w:val="20"/>
          <w:szCs w:val="20"/>
        </w:rPr>
        <w:t>8</w:t>
      </w:r>
      <w:r w:rsidRPr="006D3671">
        <w:rPr>
          <w:rFonts w:ascii="Arial" w:hAnsi="Arial" w:cs="Arial"/>
          <w:b w:val="0"/>
          <w:bCs w:val="0"/>
          <w:sz w:val="20"/>
          <w:szCs w:val="20"/>
        </w:rPr>
        <w:t xml:space="preserve">. Smluvní pokuty a úrok z prodlení dle předchozích odstavců jsou splatné na základě faktury vystavené oprávněnou smluvní stranou a doručené druhé smluvní straně. Splatnost těchto faktur bude činit 21 dnů ode dne jejich doručení povinné smluvní straně. </w:t>
      </w:r>
    </w:p>
    <w:p w14:paraId="1ED0D8CC" w14:textId="35043949"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5605F6">
        <w:rPr>
          <w:rFonts w:ascii="Arial" w:hAnsi="Arial" w:cs="Arial"/>
          <w:b w:val="0"/>
          <w:bCs w:val="0"/>
          <w:sz w:val="20"/>
          <w:szCs w:val="20"/>
        </w:rPr>
        <w:t>9</w:t>
      </w:r>
      <w:r w:rsidRPr="006D3671">
        <w:rPr>
          <w:rFonts w:ascii="Arial" w:hAnsi="Arial" w:cs="Arial"/>
          <w:b w:val="0"/>
          <w:bCs w:val="0"/>
          <w:sz w:val="20"/>
          <w:szCs w:val="20"/>
        </w:rPr>
        <w:t>. 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4D19D2F0" w14:textId="005FB45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9.</w:t>
      </w:r>
      <w:r w:rsidR="005605F6">
        <w:rPr>
          <w:rFonts w:ascii="Arial" w:hAnsi="Arial" w:cs="Arial"/>
          <w:b w:val="0"/>
          <w:bCs w:val="0"/>
          <w:sz w:val="20"/>
          <w:szCs w:val="20"/>
        </w:rPr>
        <w:t>10</w:t>
      </w:r>
      <w:r w:rsidRPr="006D3671">
        <w:rPr>
          <w:rFonts w:ascii="Arial" w:hAnsi="Arial" w:cs="Arial"/>
          <w:b w:val="0"/>
          <w:bCs w:val="0"/>
          <w:sz w:val="20"/>
          <w:szCs w:val="20"/>
        </w:rPr>
        <w:t xml:space="preserve">. Smluvní pokuty je objednatel oprávněn započíst proti jakékoliv pohledávce zhotovitele z této smlouvy. </w:t>
      </w:r>
    </w:p>
    <w:p w14:paraId="72BE304E" w14:textId="7B84D7B4" w:rsidR="006864BB" w:rsidRDefault="006864BB" w:rsidP="00FC4BBA">
      <w:pPr>
        <w:spacing w:after="120"/>
        <w:jc w:val="both"/>
        <w:rPr>
          <w:rFonts w:ascii="Arial" w:hAnsi="Arial" w:cs="Arial"/>
          <w:color w:val="000000"/>
          <w:sz w:val="20"/>
          <w:szCs w:val="20"/>
        </w:rPr>
      </w:pP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lastRenderedPageBreak/>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FA30E7A" w14:textId="77777777"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 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ab/>
      </w:r>
      <w:r w:rsidRPr="005C7B96">
        <w:rPr>
          <w:rFonts w:ascii="Arial" w:hAnsi="Arial" w:cs="Arial"/>
          <w:sz w:val="20"/>
          <w:szCs w:val="20"/>
        </w:rPr>
        <w:tab/>
      </w:r>
      <w:r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77777777" w:rsidR="006864BB" w:rsidRPr="00C7195B" w:rsidRDefault="006864BB" w:rsidP="00FC4B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794073208" w:edGrp="everyone"/>
      <w:r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lastRenderedPageBreak/>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7E05BB2B" w14:textId="56928158" w:rsidR="00CB3B62" w:rsidRDefault="00CB3B62" w:rsidP="00CB3B62">
      <w:pPr>
        <w:pStyle w:val="Nadpis2"/>
        <w:spacing w:before="0" w:after="120"/>
        <w:rPr>
          <w:rFonts w:ascii="Arial" w:hAnsi="Arial" w:cs="Arial"/>
          <w:b w:val="0"/>
          <w:sz w:val="20"/>
          <w:szCs w:val="20"/>
        </w:rPr>
      </w:pPr>
      <w:r>
        <w:rPr>
          <w:rFonts w:ascii="Arial" w:hAnsi="Arial" w:cs="Arial"/>
          <w:sz w:val="20"/>
          <w:szCs w:val="20"/>
        </w:rPr>
        <w:t>Příloha č. 2</w:t>
      </w:r>
      <w:r w:rsidRPr="006D3671">
        <w:rPr>
          <w:rFonts w:ascii="Arial" w:hAnsi="Arial" w:cs="Arial"/>
          <w:sz w:val="20"/>
          <w:szCs w:val="20"/>
        </w:rPr>
        <w:t xml:space="preserve"> – </w:t>
      </w:r>
      <w:r w:rsidRPr="0045061B">
        <w:rPr>
          <w:rFonts w:ascii="Arial" w:hAnsi="Arial" w:cs="Arial"/>
          <w:sz w:val="20"/>
          <w:szCs w:val="20"/>
        </w:rPr>
        <w:t>Rozpočet - popis prací</w:t>
      </w:r>
    </w:p>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7777777"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Dolní Brusnici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77777777" w:rsidR="006864BB" w:rsidRPr="00DB0A55" w:rsidRDefault="001D04B9" w:rsidP="00E94EB3">
      <w:pPr>
        <w:rPr>
          <w:rFonts w:ascii="Arial" w:hAnsi="Arial" w:cs="Arial"/>
          <w:sz w:val="20"/>
          <w:szCs w:val="20"/>
        </w:rPr>
      </w:pPr>
      <w:r w:rsidRPr="001D04B9">
        <w:rPr>
          <w:rStyle w:val="Siln"/>
          <w:rFonts w:ascii="Arial" w:hAnsi="Arial" w:cs="Arial"/>
          <w:sz w:val="20"/>
        </w:rPr>
        <w:t>Marcela Janáková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77777777" w:rsidR="006864BB" w:rsidRPr="00E94EB3" w:rsidRDefault="00E55F68" w:rsidP="00FC4BBA">
      <w:pPr>
        <w:spacing w:after="120"/>
        <w:rPr>
          <w:rFonts w:ascii="Arial" w:hAnsi="Arial" w:cs="Arial"/>
          <w:b/>
          <w:sz w:val="20"/>
          <w:szCs w:val="20"/>
        </w:rPr>
      </w:pPr>
      <w:r w:rsidRPr="00E94EB3">
        <w:rPr>
          <w:rStyle w:val="Siln"/>
          <w:rFonts w:ascii="Arial" w:hAnsi="Arial" w:cs="Arial"/>
          <w:b w:val="0"/>
          <w:sz w:val="20"/>
        </w:rPr>
        <w:t xml:space="preserve">Starostka </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D82791" w14:textId="77777777" w:rsidR="000A59F9" w:rsidRDefault="000A59F9">
      <w:r>
        <w:separator/>
      </w:r>
    </w:p>
  </w:endnote>
  <w:endnote w:type="continuationSeparator" w:id="0">
    <w:p w14:paraId="18ECF174" w14:textId="77777777" w:rsidR="000A59F9" w:rsidRDefault="000A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FDD2E" w14:textId="77777777" w:rsidR="000A59F9" w:rsidRDefault="000A59F9">
      <w:r>
        <w:separator/>
      </w:r>
    </w:p>
  </w:footnote>
  <w:footnote w:type="continuationSeparator" w:id="0">
    <w:p w14:paraId="71822C1A" w14:textId="77777777" w:rsidR="000A59F9" w:rsidRDefault="000A59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660E"/>
    <w:rsid w:val="002E15F0"/>
    <w:rsid w:val="002E5A0E"/>
    <w:rsid w:val="002E7F79"/>
    <w:rsid w:val="002F3E65"/>
    <w:rsid w:val="002F7613"/>
    <w:rsid w:val="002F7A94"/>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3D3F"/>
    <w:rsid w:val="00805058"/>
    <w:rsid w:val="0080625D"/>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7340"/>
    <w:rsid w:val="00893AB4"/>
    <w:rsid w:val="00894EA2"/>
    <w:rsid w:val="008952C1"/>
    <w:rsid w:val="00895A01"/>
    <w:rsid w:val="008A6B14"/>
    <w:rsid w:val="008B090E"/>
    <w:rsid w:val="008B1B6E"/>
    <w:rsid w:val="008F572E"/>
    <w:rsid w:val="008F77E2"/>
    <w:rsid w:val="0090041E"/>
    <w:rsid w:val="00902BE1"/>
    <w:rsid w:val="00910397"/>
    <w:rsid w:val="009103D3"/>
    <w:rsid w:val="0091408A"/>
    <w:rsid w:val="00922A8D"/>
    <w:rsid w:val="00940D0E"/>
    <w:rsid w:val="00942DEE"/>
    <w:rsid w:val="00952C9F"/>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r-kralovehradecky.cz/cz/kraj-volene-organy/verejne-zakazky/uvodn-2516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14</Pages>
  <Words>8105</Words>
  <Characters>47825</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33</cp:revision>
  <cp:lastPrinted>2018-03-23T08:20:00Z</cp:lastPrinted>
  <dcterms:created xsi:type="dcterms:W3CDTF">2018-01-05T13:08:00Z</dcterms:created>
  <dcterms:modified xsi:type="dcterms:W3CDTF">2018-03-23T08:21:00Z</dcterms:modified>
</cp:coreProperties>
</file>